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9576"/>
      </w:tblGrid>
      <w:tr w:rsidR="00ED00B5" w:rsidRPr="003D78AA" w:rsidTr="258031A3">
        <w:tc>
          <w:tcPr>
            <w:tcW w:w="9857" w:type="dxa"/>
            <w:shd w:val="clear" w:color="auto" w:fill="E0E0E0"/>
          </w:tcPr>
          <w:p w:rsidR="00ED00B5" w:rsidRPr="003D78AA" w:rsidRDefault="00ED00B5" w:rsidP="00907390">
            <w:pPr>
              <w:spacing w:before="120" w:after="120"/>
              <w:rPr>
                <w:b/>
                <w:lang w:val="en-US"/>
              </w:rPr>
            </w:pPr>
            <w:r w:rsidRPr="003D78AA">
              <w:rPr>
                <w:b/>
              </w:rPr>
              <w:t>Стандард 9</w:t>
            </w:r>
            <w:r w:rsidR="00907390">
              <w:rPr>
                <w:b/>
              </w:rPr>
              <w:t>.</w:t>
            </w:r>
            <w:r w:rsidRPr="003D78AA">
              <w:rPr>
                <w:b/>
              </w:rPr>
              <w:t xml:space="preserve"> Наставно особље</w:t>
            </w:r>
          </w:p>
        </w:tc>
      </w:tr>
      <w:tr w:rsidR="00ED00B5" w:rsidRPr="003D78AA" w:rsidTr="258031A3">
        <w:tc>
          <w:tcPr>
            <w:tcW w:w="9857" w:type="dxa"/>
          </w:tcPr>
          <w:p w:rsidR="00ED00B5" w:rsidRDefault="00ED00B5" w:rsidP="00ED00B5">
            <w:pPr>
              <w:spacing w:before="120" w:after="120"/>
              <w:jc w:val="both"/>
              <w:rPr>
                <w:rFonts w:eastAsia="ArialMT"/>
                <w:lang w:val="sr-Cyrl-CS"/>
              </w:rPr>
            </w:pPr>
            <w:r w:rsidRPr="003D78AA">
              <w:rPr>
                <w:rFonts w:eastAsia="ArialMT"/>
                <w:lang w:val="sr-Cyrl-CS"/>
              </w:rPr>
              <w:t>На Факултету је запослен компетентан наставни кадар који поседује потребне научне и стручне квалификације. Постоји довољан број наставника и сарадника који покривају укупан број часова на студијском програму</w:t>
            </w:r>
            <w:r>
              <w:rPr>
                <w:rFonts w:eastAsia="ArialMT"/>
                <w:lang w:val="sr-Cyrl-CS"/>
              </w:rPr>
              <w:t>.</w:t>
            </w:r>
          </w:p>
          <w:p w:rsidR="00ED00B5" w:rsidRPr="006633BC" w:rsidRDefault="00ED00B5" w:rsidP="00ED00B5">
            <w:pPr>
              <w:spacing w:before="120" w:after="120"/>
              <w:jc w:val="both"/>
              <w:rPr>
                <w:rFonts w:eastAsia="ArialMT"/>
                <w:lang w:val="sr-Cyrl-CS"/>
              </w:rPr>
            </w:pPr>
            <w:r w:rsidRPr="006633BC">
              <w:rPr>
                <w:rFonts w:eastAsia="ArialMT"/>
                <w:lang w:val="sr-Cyrl-CS"/>
              </w:rPr>
              <w:t xml:space="preserve">Наставу на студијском програму Међународно пословање и менаџмент на Дипломским академским студијама обавља </w:t>
            </w:r>
            <w:r w:rsidRPr="009A6D4F">
              <w:rPr>
                <w:rFonts w:eastAsia="ArialMT"/>
                <w:lang w:val="sr-Cyrl-CS"/>
              </w:rPr>
              <w:t>2</w:t>
            </w:r>
            <w:r w:rsidR="009A6D4F">
              <w:rPr>
                <w:rFonts w:eastAsia="ArialMT"/>
                <w:lang w:val="en-US"/>
              </w:rPr>
              <w:t>1</w:t>
            </w:r>
            <w:r w:rsidRPr="006633BC">
              <w:rPr>
                <w:rFonts w:eastAsia="ArialMT"/>
                <w:lang w:val="sr-Cyrl-CS"/>
              </w:rPr>
              <w:t xml:space="preserve"> наставник. Наставници са Факултета организационих наука </w:t>
            </w:r>
            <w:r w:rsidR="009A6D4F">
              <w:rPr>
                <w:rFonts w:eastAsia="ArialMT"/>
                <w:lang w:val="en-US"/>
              </w:rPr>
              <w:t xml:space="preserve">(20 </w:t>
            </w:r>
            <w:r w:rsidR="009A6D4F">
              <w:rPr>
                <w:rFonts w:eastAsia="ArialMT"/>
                <w:lang w:val="sr-Cyrl-BA"/>
              </w:rPr>
              <w:t xml:space="preserve">наставника) </w:t>
            </w:r>
            <w:r w:rsidRPr="006633BC">
              <w:rPr>
                <w:rFonts w:eastAsia="ArialMT"/>
                <w:lang w:val="sr-Cyrl-CS"/>
              </w:rPr>
              <w:t>запослени су са пуним радним временом</w:t>
            </w:r>
            <w:r w:rsidR="006633BC" w:rsidRPr="006633BC">
              <w:rPr>
                <w:rFonts w:eastAsia="ArialMT"/>
                <w:lang w:val="en-US"/>
              </w:rPr>
              <w:t>, 1</w:t>
            </w:r>
            <w:r w:rsidR="006633BC" w:rsidRPr="006633BC">
              <w:rPr>
                <w:rFonts w:eastAsia="ArialMT"/>
                <w:lang w:val="sr-Cyrl-BA"/>
              </w:rPr>
              <w:t xml:space="preserve"> наставник је ангажован </w:t>
            </w:r>
            <w:r w:rsidR="009A6D4F">
              <w:rPr>
                <w:rFonts w:eastAsia="ArialMT"/>
                <w:lang w:val="sr-Cyrl-BA"/>
              </w:rPr>
              <w:t xml:space="preserve">са делом радног времена </w:t>
            </w:r>
            <w:r w:rsidR="006633BC" w:rsidRPr="006633BC">
              <w:rPr>
                <w:rFonts w:eastAsia="ArialMT"/>
                <w:lang w:val="sr-Cyrl-BA"/>
              </w:rPr>
              <w:t xml:space="preserve">и ангажовано је </w:t>
            </w:r>
            <w:r w:rsidR="009A6D4F">
              <w:rPr>
                <w:rFonts w:eastAsia="ArialMT"/>
                <w:lang w:val="sr-Cyrl-BA"/>
              </w:rPr>
              <w:t>9</w:t>
            </w:r>
            <w:r w:rsidR="006633BC" w:rsidRPr="006633BC">
              <w:rPr>
                <w:rFonts w:eastAsia="ArialMT"/>
                <w:lang w:val="sr-Cyrl-BA"/>
              </w:rPr>
              <w:t xml:space="preserve"> сарадника</w:t>
            </w:r>
            <w:r w:rsidRPr="006633BC">
              <w:rPr>
                <w:rFonts w:eastAsia="ArialMT"/>
                <w:lang w:val="sr-Cyrl-CS"/>
              </w:rPr>
              <w:t xml:space="preserve">. </w:t>
            </w:r>
          </w:p>
          <w:p w:rsidR="00ED00B5" w:rsidRPr="006633BC" w:rsidRDefault="00ED00B5" w:rsidP="00ED00B5">
            <w:pPr>
              <w:spacing w:before="120" w:after="120"/>
              <w:jc w:val="both"/>
              <w:rPr>
                <w:rFonts w:eastAsia="ArialMT"/>
                <w:lang w:val="sr-Cyrl-CS"/>
              </w:rPr>
            </w:pPr>
            <w:r w:rsidRPr="006633BC">
              <w:rPr>
                <w:rFonts w:eastAsia="ArialMT"/>
                <w:lang w:val="sr-Cyrl-CS"/>
              </w:rPr>
              <w:t xml:space="preserve">Наставници са Факултета организационих наука задужени су за </w:t>
            </w:r>
            <w:r w:rsidR="009A6D4F">
              <w:rPr>
                <w:rFonts w:eastAsia="ArialMT"/>
                <w:lang w:val="sr-Cyrl-CS"/>
              </w:rPr>
              <w:t>5</w:t>
            </w:r>
            <w:r w:rsidRPr="006633BC">
              <w:rPr>
                <w:rFonts w:eastAsia="ArialMT"/>
                <w:lang w:val="sr-Cyrl-CS"/>
              </w:rPr>
              <w:t xml:space="preserve"> области у оквиру овог програма, и то за: Индустријско инжењерство и инжењерски менаџмент</w:t>
            </w:r>
            <w:r w:rsidR="009A6D4F">
              <w:rPr>
                <w:rFonts w:eastAsia="ArialMT"/>
                <w:lang w:val="sr-Cyrl-CS"/>
              </w:rPr>
              <w:t xml:space="preserve"> – 2 наставника</w:t>
            </w:r>
            <w:r w:rsidRPr="006633BC">
              <w:rPr>
                <w:rFonts w:eastAsia="ArialMT"/>
                <w:lang w:val="sr-Cyrl-CS"/>
              </w:rPr>
              <w:t>, Организационе науке</w:t>
            </w:r>
            <w:r w:rsidR="009A6D4F">
              <w:rPr>
                <w:rFonts w:eastAsia="ArialMT"/>
                <w:lang w:val="sr-Cyrl-CS"/>
              </w:rPr>
              <w:t xml:space="preserve"> – 6 наставника</w:t>
            </w:r>
            <w:r w:rsidRPr="006633BC">
              <w:rPr>
                <w:rFonts w:eastAsia="ArialMT"/>
                <w:lang w:val="sr-Cyrl-CS"/>
              </w:rPr>
              <w:t>, Економске науке</w:t>
            </w:r>
            <w:r w:rsidR="009A6D4F">
              <w:rPr>
                <w:rFonts w:eastAsia="ArialMT"/>
                <w:lang w:val="sr-Cyrl-CS"/>
              </w:rPr>
              <w:t xml:space="preserve"> – 1 наставник</w:t>
            </w:r>
            <w:r w:rsidRPr="006633BC">
              <w:rPr>
                <w:rFonts w:eastAsia="ArialMT"/>
                <w:lang w:val="sr-Cyrl-CS"/>
              </w:rPr>
              <w:t>, Менаџмент и бизнис</w:t>
            </w:r>
            <w:r w:rsidR="009A6D4F">
              <w:rPr>
                <w:rFonts w:eastAsia="ArialMT"/>
                <w:lang w:val="sr-Cyrl-CS"/>
              </w:rPr>
              <w:t xml:space="preserve"> – 8 наставника и Друштвено-хуманистичке науке – 3 наставника</w:t>
            </w:r>
            <w:r w:rsidRPr="006633BC">
              <w:rPr>
                <w:rFonts w:eastAsia="ArialMT"/>
                <w:lang w:val="sr-Cyrl-CS"/>
              </w:rPr>
              <w:t xml:space="preserve">. Уже научне  области  којима  припадају ангажовани наставници су: </w:t>
            </w:r>
            <w:r w:rsidR="009A6D4F" w:rsidRPr="006633BC">
              <w:rPr>
                <w:rFonts w:eastAsia="ArialMT"/>
                <w:lang w:val="sr-Cyrl-CS"/>
              </w:rPr>
              <w:t>Менаџмент технологије, иновација и развоја</w:t>
            </w:r>
            <w:r w:rsidR="009A6D4F">
              <w:rPr>
                <w:rFonts w:eastAsia="ArialMT"/>
                <w:lang w:val="sr-Cyrl-CS"/>
              </w:rPr>
              <w:t>,</w:t>
            </w:r>
            <w:r w:rsidRPr="006633BC">
              <w:rPr>
                <w:rFonts w:eastAsia="ArialMT"/>
                <w:lang w:val="sr-Cyrl-CS"/>
              </w:rPr>
              <w:t xml:space="preserve">Операциона истраживања, </w:t>
            </w:r>
            <w:r w:rsidR="009A6D4F" w:rsidRPr="006633BC">
              <w:rPr>
                <w:rFonts w:eastAsia="ArialMT"/>
                <w:lang w:val="sr-Cyrl-CS"/>
              </w:rPr>
              <w:t xml:space="preserve">Рачунарска статистика, Организација пословних система, Пословна економија и </w:t>
            </w:r>
            <w:proofErr w:type="spellStart"/>
            <w:r w:rsidR="009A6D4F" w:rsidRPr="006633BC">
              <w:rPr>
                <w:rFonts w:eastAsia="ArialMT"/>
                <w:lang w:val="sr-Cyrl-CS"/>
              </w:rPr>
              <w:t>макроекономија</w:t>
            </w:r>
            <w:proofErr w:type="spellEnd"/>
            <w:r w:rsidR="009A6D4F" w:rsidRPr="006633BC">
              <w:rPr>
                <w:rFonts w:eastAsia="ArialMT"/>
                <w:lang w:val="sr-Cyrl-CS"/>
              </w:rPr>
              <w:t xml:space="preserve">, </w:t>
            </w:r>
            <w:r w:rsidR="009A6D4F" w:rsidRPr="00153CD0">
              <w:rPr>
                <w:lang w:val="sr-Cyrl-CS"/>
              </w:rPr>
              <w:t>Маркетинг, односи с јавношћу и мултимедијалне комуникације</w:t>
            </w:r>
            <w:r w:rsidR="009A6D4F">
              <w:rPr>
                <w:lang w:val="sr-Cyrl-CS"/>
              </w:rPr>
              <w:t>, Финансијски менаџмент,</w:t>
            </w:r>
            <w:r w:rsidR="009A6D4F">
              <w:rPr>
                <w:rFonts w:eastAsia="ArialMT"/>
                <w:lang w:val="sr-Cyrl-CS"/>
              </w:rPr>
              <w:t xml:space="preserve"> Менаџмент и специјализоване менаџмент дисциплине и Менаџмент људских ресурса</w:t>
            </w:r>
            <w:r w:rsidRPr="006633BC">
              <w:rPr>
                <w:rFonts w:eastAsia="ArialMT"/>
                <w:lang w:val="sr-Cyrl-CS"/>
              </w:rPr>
              <w:t>.</w:t>
            </w:r>
          </w:p>
          <w:p w:rsidR="00ED00B5" w:rsidRPr="003D78AA" w:rsidRDefault="00ED00B5" w:rsidP="00ED00B5">
            <w:pPr>
              <w:spacing w:before="120" w:after="120"/>
              <w:jc w:val="both"/>
              <w:rPr>
                <w:rFonts w:eastAsia="ArialMT"/>
                <w:lang w:val="en-US"/>
              </w:rPr>
            </w:pPr>
            <w:r w:rsidRPr="006633BC">
              <w:rPr>
                <w:bCs/>
                <w:lang w:val="sr-Cyrl-CS"/>
              </w:rPr>
              <w:t>Наставници и сарадници имају стручне компетенције на предметима на којима су ангажовани, што је потврђено картонима предмета и картонима наставника, као и студијским програмом који је акредитован 2014. године.</w:t>
            </w:r>
          </w:p>
          <w:p w:rsidR="00ED00B5" w:rsidRDefault="00ED00B5" w:rsidP="00ED00B5">
            <w:pPr>
              <w:spacing w:before="120" w:after="120"/>
              <w:jc w:val="both"/>
              <w:rPr>
                <w:rFonts w:eastAsia="ArialMT"/>
                <w:lang w:val="sr-Cyrl-CS"/>
              </w:rPr>
            </w:pPr>
          </w:p>
          <w:p w:rsidR="00ED00B5" w:rsidRPr="00DF3A95" w:rsidRDefault="67A68D57" w:rsidP="00ED00B5">
            <w:pPr>
              <w:rPr>
                <w:highlight w:val="red"/>
                <w:lang w:val="ru-RU"/>
              </w:rPr>
            </w:pPr>
            <w:r w:rsidRPr="67A68D57">
              <w:rPr>
                <w:b/>
                <w:bCs/>
                <w:lang w:val="sr-Cyrl-CS"/>
              </w:rPr>
              <w:t>Табела 9.1.</w:t>
            </w:r>
            <w:r w:rsidR="003A0C3A">
              <w:rPr>
                <w:b/>
                <w:bCs/>
                <w:lang w:val="en-US"/>
              </w:rPr>
              <w:t xml:space="preserve"> </w:t>
            </w:r>
            <w:hyperlink r:id="rId4" w:history="1">
              <w:r w:rsidRPr="00DD5648">
                <w:rPr>
                  <w:rStyle w:val="Hyperlink"/>
                  <w:lang w:val="sr-Cyrl-CS"/>
                </w:rPr>
                <w:t>Научне, уметничке и стручне квалификације наставника и задуже</w:t>
              </w:r>
              <w:r w:rsidRPr="00DD5648">
                <w:rPr>
                  <w:rStyle w:val="Hyperlink"/>
                </w:rPr>
                <w:t>њ</w:t>
              </w:r>
              <w:r w:rsidRPr="00DD5648">
                <w:rPr>
                  <w:rStyle w:val="Hyperlink"/>
                  <w:lang w:val="sr-Cyrl-CS"/>
                </w:rPr>
                <w:t>а у настави</w:t>
              </w:r>
            </w:hyperlink>
          </w:p>
          <w:p w:rsidR="00ED00B5" w:rsidRPr="00DF3A95" w:rsidRDefault="67A68D57" w:rsidP="003A0EDB">
            <w:pPr>
              <w:rPr>
                <w:highlight w:val="red"/>
                <w:lang w:val="ru-RU"/>
              </w:rPr>
            </w:pPr>
            <w:r w:rsidRPr="67A68D57">
              <w:rPr>
                <w:b/>
                <w:bCs/>
                <w:lang w:val="sr-Cyrl-CS"/>
              </w:rPr>
              <w:t>Табела 9.2.</w:t>
            </w:r>
            <w:r w:rsidR="003A0C3A">
              <w:rPr>
                <w:b/>
                <w:bCs/>
                <w:lang w:val="en-US"/>
              </w:rPr>
              <w:t xml:space="preserve"> </w:t>
            </w:r>
            <w:hyperlink r:id="rId5" w:history="1">
              <w:r w:rsidRPr="003A0C3A">
                <w:rPr>
                  <w:rStyle w:val="Hyperlink"/>
                  <w:lang w:val="sr-Cyrl-CS"/>
                </w:rPr>
                <w:t xml:space="preserve">Листа наставника </w:t>
              </w:r>
              <w:r w:rsidRPr="003A0C3A">
                <w:rPr>
                  <w:rStyle w:val="Hyperlink"/>
                </w:rPr>
                <w:t xml:space="preserve">ангажованих </w:t>
              </w:r>
              <w:r w:rsidRPr="003A0C3A">
                <w:rPr>
                  <w:rStyle w:val="Hyperlink"/>
                  <w:lang w:val="sr-Cyrl-CS"/>
                </w:rPr>
                <w:t>на студијском програму</w:t>
              </w:r>
            </w:hyperlink>
          </w:p>
          <w:p w:rsidR="00ED00B5" w:rsidRPr="00DF3A95" w:rsidRDefault="67A68D57" w:rsidP="003A0EDB">
            <w:pPr>
              <w:rPr>
                <w:highlight w:val="red"/>
                <w:lang w:val="ru-RU"/>
              </w:rPr>
            </w:pPr>
            <w:r w:rsidRPr="67A68D57">
              <w:rPr>
                <w:b/>
                <w:bCs/>
                <w:lang w:val="sr-Cyrl-CS"/>
              </w:rPr>
              <w:t xml:space="preserve">Табела 9.3 </w:t>
            </w:r>
            <w:hyperlink r:id="rId6" w:history="1">
              <w:r w:rsidRPr="003A0C3A">
                <w:rPr>
                  <w:rStyle w:val="Hyperlink"/>
                  <w:lang w:val="sr-Cyrl-CS"/>
                </w:rPr>
                <w:t>Збирни преглед броја наставника по областима,  и ужим научним или уметничким областима ангажованих на студијском програму</w:t>
              </w:r>
            </w:hyperlink>
          </w:p>
          <w:p w:rsidR="00ED00B5" w:rsidRPr="003D78AA" w:rsidRDefault="67A68D57" w:rsidP="003A0EDB">
            <w:pPr>
              <w:rPr>
                <w:lang w:val="ru-RU"/>
              </w:rPr>
            </w:pPr>
            <w:r w:rsidRPr="67A68D57">
              <w:rPr>
                <w:b/>
                <w:bCs/>
                <w:lang w:val="sr-Cyrl-CS"/>
              </w:rPr>
              <w:t>Табела 9.</w:t>
            </w:r>
            <w:r w:rsidRPr="67A68D57">
              <w:rPr>
                <w:b/>
                <w:bCs/>
                <w:lang w:val="ru-RU"/>
              </w:rPr>
              <w:t>4</w:t>
            </w:r>
            <w:r w:rsidRPr="67A68D57">
              <w:rPr>
                <w:b/>
                <w:bCs/>
                <w:lang w:val="sr-Cyrl-CS"/>
              </w:rPr>
              <w:t>.</w:t>
            </w:r>
            <w:r w:rsidR="003A0C3A">
              <w:rPr>
                <w:b/>
                <w:bCs/>
                <w:lang w:val="en-US"/>
              </w:rPr>
              <w:t xml:space="preserve"> </w:t>
            </w:r>
            <w:hyperlink r:id="rId7" w:history="1">
              <w:r w:rsidRPr="003A0C3A">
                <w:rPr>
                  <w:rStyle w:val="Hyperlink"/>
                  <w:lang w:val="sr-Cyrl-CS"/>
                </w:rPr>
                <w:t xml:space="preserve">Листа </w:t>
              </w:r>
              <w:r w:rsidRPr="003A0C3A">
                <w:rPr>
                  <w:rStyle w:val="Hyperlink"/>
                  <w:lang w:val="ru-RU"/>
                </w:rPr>
                <w:t xml:space="preserve">сарадника </w:t>
              </w:r>
              <w:r w:rsidRPr="003A0C3A">
                <w:rPr>
                  <w:rStyle w:val="Hyperlink"/>
                </w:rPr>
                <w:t xml:space="preserve">ангажованих </w:t>
              </w:r>
              <w:r w:rsidRPr="003A0C3A">
                <w:rPr>
                  <w:rStyle w:val="Hyperlink"/>
                  <w:lang w:val="sr-Cyrl-CS"/>
                </w:rPr>
                <w:t>на студијском програму</w:t>
              </w:r>
            </w:hyperlink>
          </w:p>
          <w:p w:rsidR="003A0C3A" w:rsidRDefault="003A0C3A" w:rsidP="67A68D57">
            <w:pPr>
              <w:spacing w:after="120"/>
              <w:rPr>
                <w:b/>
                <w:bCs/>
                <w:lang w:val="en-US"/>
              </w:rPr>
            </w:pPr>
          </w:p>
          <w:p w:rsidR="00ED00B5" w:rsidRPr="003D78AA" w:rsidRDefault="67A68D57" w:rsidP="67A68D57">
            <w:pPr>
              <w:spacing w:after="120"/>
            </w:pPr>
            <w:r w:rsidRPr="003A0C3A">
              <w:rPr>
                <w:b/>
                <w:bCs/>
                <w:lang w:val="ru-RU"/>
              </w:rPr>
              <w:t xml:space="preserve">Извештај 2. </w:t>
            </w:r>
            <w:hyperlink r:id="rId8" w:history="1">
              <w:r w:rsidRPr="003A0C3A">
                <w:rPr>
                  <w:rStyle w:val="Hyperlink"/>
                  <w:lang w:val="ru-RU"/>
                </w:rPr>
                <w:t>Број наставника према потребама студијског програма</w:t>
              </w:r>
            </w:hyperlink>
          </w:p>
          <w:p w:rsidR="00ED00B5" w:rsidRPr="003D78AA" w:rsidRDefault="258031A3" w:rsidP="67A68D57">
            <w:pPr>
              <w:spacing w:after="120"/>
              <w:rPr>
                <w:lang w:val="ru-RU"/>
              </w:rPr>
            </w:pPr>
            <w:r w:rsidRPr="003A0C3A">
              <w:rPr>
                <w:b/>
                <w:bCs/>
                <w:lang w:val="ru-RU"/>
              </w:rPr>
              <w:t xml:space="preserve">Извештај 3. </w:t>
            </w:r>
            <w:hyperlink r:id="rId9" w:history="1">
              <w:r w:rsidRPr="003A0C3A">
                <w:rPr>
                  <w:rStyle w:val="Hyperlink"/>
                  <w:lang w:val="ru-RU"/>
                </w:rPr>
                <w:t>Број сарадника према потребама студијског програма</w:t>
              </w:r>
            </w:hyperlink>
          </w:p>
        </w:tc>
      </w:tr>
      <w:tr w:rsidR="00ED00B5" w:rsidRPr="003D78AA" w:rsidTr="258031A3">
        <w:tc>
          <w:tcPr>
            <w:tcW w:w="9857" w:type="dxa"/>
          </w:tcPr>
          <w:p w:rsidR="00ED00B5" w:rsidRPr="003D78AA" w:rsidRDefault="00ED00B5" w:rsidP="003A0EDB">
            <w:pPr>
              <w:spacing w:before="120"/>
              <w:rPr>
                <w:lang w:val="ru-RU"/>
              </w:rPr>
            </w:pPr>
            <w:r w:rsidRPr="003D78AA">
              <w:rPr>
                <w:b/>
                <w:lang w:val="sr-Cyrl-CS"/>
              </w:rPr>
              <w:t>Прилог 9.1:</w:t>
            </w:r>
            <w:r w:rsidRPr="003A0C3A">
              <w:rPr>
                <w:lang w:val="ru-RU"/>
              </w:rPr>
              <w:t>К</w:t>
            </w:r>
            <w:r w:rsidRPr="003A0C3A">
              <w:rPr>
                <w:lang w:val="sr-Cyrl-CS"/>
              </w:rPr>
              <w:t>опије радних књижица наставног особља</w:t>
            </w:r>
            <w:r w:rsidRPr="003A0C3A">
              <w:rPr>
                <w:lang w:val="ru-RU"/>
              </w:rPr>
              <w:t xml:space="preserve"> ангажованог на студијском програму</w:t>
            </w:r>
          </w:p>
          <w:p w:rsidR="00ED00B5" w:rsidRDefault="00ED00B5" w:rsidP="003A0EDB">
            <w:pPr>
              <w:rPr>
                <w:lang w:val="sr-Cyrl-CS"/>
              </w:rPr>
            </w:pPr>
            <w:r w:rsidRPr="003D78AA">
              <w:rPr>
                <w:b/>
                <w:lang w:val="sr-Cyrl-CS"/>
              </w:rPr>
              <w:t>Прилог 9.</w:t>
            </w:r>
            <w:r w:rsidRPr="003D78AA">
              <w:rPr>
                <w:b/>
                <w:lang w:val="en-US"/>
              </w:rPr>
              <w:t>2</w:t>
            </w:r>
            <w:r w:rsidRPr="003D78AA">
              <w:rPr>
                <w:b/>
                <w:lang w:val="sr-Cyrl-CS"/>
              </w:rPr>
              <w:t xml:space="preserve">: </w:t>
            </w:r>
            <w:r w:rsidRPr="003A0C3A">
              <w:rPr>
                <w:lang w:val="sr-Cyrl-CS"/>
              </w:rPr>
              <w:t>Правилник о избору наставника</w:t>
            </w:r>
          </w:p>
          <w:p w:rsidR="00ED00B5" w:rsidRPr="003D78AA" w:rsidRDefault="00ED00B5" w:rsidP="00ED00B5">
            <w:pPr>
              <w:rPr>
                <w:b/>
                <w:lang w:val="sr-Cyrl-CS"/>
              </w:rPr>
            </w:pPr>
            <w:r w:rsidRPr="003D78AA">
              <w:rPr>
                <w:b/>
                <w:lang w:val="sr-Cyrl-CS"/>
              </w:rPr>
              <w:t>Прилог 9.</w:t>
            </w:r>
            <w:r>
              <w:rPr>
                <w:b/>
                <w:lang w:val="sr-Cyrl-BA"/>
              </w:rPr>
              <w:t>3</w:t>
            </w:r>
            <w:r w:rsidRPr="003D78AA">
              <w:rPr>
                <w:b/>
                <w:lang w:val="sr-Cyrl-CS"/>
              </w:rPr>
              <w:t xml:space="preserve">: </w:t>
            </w:r>
            <w:r w:rsidRPr="003A0C3A">
              <w:rPr>
                <w:lang w:val="sr-Cyrl-CS"/>
              </w:rPr>
              <w:t xml:space="preserve">Књига наставника </w:t>
            </w:r>
            <w:r w:rsidRPr="003A0C3A">
              <w:rPr>
                <w:lang w:val="ru-RU"/>
              </w:rPr>
              <w:t>ангажованих на студијском програму</w:t>
            </w:r>
          </w:p>
          <w:p w:rsidR="00ED00B5" w:rsidRPr="003D78AA" w:rsidRDefault="00ED00B5" w:rsidP="00ED00B5">
            <w:pPr>
              <w:spacing w:after="120"/>
              <w:rPr>
                <w:lang w:val="sr-Cyrl-CS"/>
              </w:rPr>
            </w:pPr>
            <w:r w:rsidRPr="003D78AA">
              <w:rPr>
                <w:b/>
                <w:lang w:val="sr-Cyrl-CS"/>
              </w:rPr>
              <w:t>Прилог 9.</w:t>
            </w:r>
            <w:r>
              <w:rPr>
                <w:b/>
                <w:lang w:val="sr-Cyrl-BA"/>
              </w:rPr>
              <w:t>4</w:t>
            </w:r>
            <w:r w:rsidRPr="003D78AA">
              <w:rPr>
                <w:b/>
                <w:lang w:val="sr-Cyrl-CS"/>
              </w:rPr>
              <w:t xml:space="preserve">: </w:t>
            </w:r>
            <w:r w:rsidRPr="003A0C3A">
              <w:rPr>
                <w:lang w:val="sr-Cyrl-CS"/>
              </w:rPr>
              <w:t>Доказ о јавној доступности података о наставницима и сарадницима (публикација или сајт институције)</w:t>
            </w:r>
          </w:p>
        </w:tc>
      </w:tr>
    </w:tbl>
    <w:p w:rsidR="00CE30BC" w:rsidRDefault="00CE30BC"/>
    <w:sectPr w:rsidR="00CE30BC" w:rsidSect="00CE30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compat/>
  <w:rsids>
    <w:rsidRoot w:val="00ED00B5"/>
    <w:rsid w:val="001E771E"/>
    <w:rsid w:val="003A0C3A"/>
    <w:rsid w:val="003C0B3C"/>
    <w:rsid w:val="00424EB7"/>
    <w:rsid w:val="006633BC"/>
    <w:rsid w:val="008066F2"/>
    <w:rsid w:val="00907390"/>
    <w:rsid w:val="00960FE1"/>
    <w:rsid w:val="009A6D4F"/>
    <w:rsid w:val="00A405BB"/>
    <w:rsid w:val="00B031FA"/>
    <w:rsid w:val="00B96304"/>
    <w:rsid w:val="00CE30BC"/>
    <w:rsid w:val="00DD5648"/>
    <w:rsid w:val="00DF3A95"/>
    <w:rsid w:val="00ED00B5"/>
    <w:rsid w:val="258031A3"/>
    <w:rsid w:val="67A68D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0B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ED00B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A0C3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e/I%202%20Izvestaj%20o%20broju%20nastavnika.docx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abele/&#1058;&#1072;&#1073;&#1077;&#1083;&#1072;%209.4.doc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abele/&#1058;&#1072;&#1073;&#1077;&#1083;&#1072;%209.3.docx" TargetMode="External"/><Relationship Id="rId11" Type="http://schemas.openxmlformats.org/officeDocument/2006/relationships/theme" Target="theme/theme1.xml"/><Relationship Id="rId5" Type="http://schemas.openxmlformats.org/officeDocument/2006/relationships/hyperlink" Target="Tabele/&#1058;&#1072;&#1073;&#1077;&#1083;&#1072;%209.2.docx" TargetMode="External"/><Relationship Id="rId10" Type="http://schemas.openxmlformats.org/officeDocument/2006/relationships/fontTable" Target="fontTable.xml"/><Relationship Id="rId4" Type="http://schemas.openxmlformats.org/officeDocument/2006/relationships/hyperlink" Target="Tabele/Tabela%209.1.%20Knjiga%20nastavnika.pdf" TargetMode="External"/><Relationship Id="rId9" Type="http://schemas.openxmlformats.org/officeDocument/2006/relationships/hyperlink" Target="Tabele/I%203%20Izvestaj%20o%20broju%20saradnika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379</Words>
  <Characters>2166</Characters>
  <Application>Microsoft Office Word</Application>
  <DocSecurity>0</DocSecurity>
  <Lines>18</Lines>
  <Paragraphs>5</Paragraphs>
  <ScaleCrop>false</ScaleCrop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FON</cp:lastModifiedBy>
  <cp:revision>11</cp:revision>
  <cp:lastPrinted>2015-12-04T13:49:00Z</cp:lastPrinted>
  <dcterms:created xsi:type="dcterms:W3CDTF">2015-11-16T20:08:00Z</dcterms:created>
  <dcterms:modified xsi:type="dcterms:W3CDTF">2016-01-22T12:07:00Z</dcterms:modified>
</cp:coreProperties>
</file>